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D4" w:rsidRDefault="003B1369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Geely представляет концепт </w:t>
      </w:r>
      <w:r>
        <w:rPr>
          <w:rFonts w:ascii="Arial" w:hAnsi="Arial"/>
          <w:b/>
          <w:bCs/>
          <w:sz w:val="28"/>
          <w:szCs w:val="28"/>
          <w:lang w:val="en-US"/>
        </w:rPr>
        <w:t>PREFACE</w:t>
      </w:r>
      <w:r>
        <w:rPr>
          <w:rFonts w:ascii="Arial" w:hAnsi="Arial"/>
          <w:b/>
          <w:bCs/>
          <w:sz w:val="28"/>
          <w:szCs w:val="28"/>
        </w:rPr>
        <w:t>.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Концепт PREFACE – олицетворение развития дизайнерской концепции </w:t>
      </w:r>
      <w:r>
        <w:rPr>
          <w:rFonts w:ascii="Arial" w:hAnsi="Arial"/>
          <w:lang w:val="en-US"/>
        </w:rPr>
        <w:t>Geely</w:t>
      </w:r>
      <w:r>
        <w:rPr>
          <w:rFonts w:ascii="Arial" w:hAnsi="Arial"/>
        </w:rPr>
        <w:t xml:space="preserve"> в стиле «Расширяющаяся вселенная» </w:t>
      </w:r>
    </w:p>
    <w:p w:rsidR="001A01D4" w:rsidRDefault="003B1369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Концепт PREFACE устанавливает новые мировые стандарты дизайна для седанов</w:t>
      </w:r>
    </w:p>
    <w:p w:rsidR="001A01D4" w:rsidRDefault="003B1369">
      <w:pPr>
        <w:numPr>
          <w:ilvl w:val="0"/>
          <w:numId w:val="2"/>
        </w:numPr>
        <w:spacing w:after="160"/>
        <w:rPr>
          <w:rFonts w:ascii="Arial" w:eastAsia="Arial" w:hAnsi="Arial" w:cs="Arial"/>
        </w:rPr>
      </w:pPr>
      <w:r>
        <w:rPr>
          <w:rFonts w:ascii="Arial" w:hAnsi="Arial"/>
        </w:rPr>
        <w:t>Дизайн, вдохновленный актуальными потребностями клиентов в более высокотехнологичных, персонализированных и динамичных автомобилях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Крупнейший частный автопроизводитель Китая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представил концепт </w:t>
      </w:r>
      <w:r>
        <w:rPr>
          <w:rFonts w:ascii="Arial" w:hAnsi="Arial"/>
          <w:lang w:val="en-US"/>
        </w:rPr>
        <w:t>PREFACE</w:t>
      </w:r>
      <w:r>
        <w:rPr>
          <w:rFonts w:ascii="Arial" w:hAnsi="Arial"/>
        </w:rPr>
        <w:t xml:space="preserve">, развивающий узнаваемый язык дизайна Geely и являющийся олицетворением будущих премиальных спортивных седанов </w:t>
      </w:r>
      <w:r>
        <w:rPr>
          <w:rFonts w:ascii="Arial" w:hAnsi="Arial"/>
          <w:lang w:val="en-US"/>
        </w:rPr>
        <w:t>Geely</w:t>
      </w:r>
      <w:r>
        <w:rPr>
          <w:rFonts w:ascii="Arial" w:hAnsi="Arial"/>
        </w:rPr>
        <w:t>.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>Используя гибкую компактную модульную архитектуру CMA (</w:t>
      </w:r>
      <w:proofErr w:type="spellStart"/>
      <w:r>
        <w:rPr>
          <w:rFonts w:ascii="Arial" w:hAnsi="Arial"/>
        </w:rPr>
        <w:t>Compact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Architecture</w:t>
      </w:r>
      <w:proofErr w:type="spellEnd"/>
      <w:r>
        <w:rPr>
          <w:rFonts w:ascii="Arial" w:hAnsi="Arial"/>
        </w:rPr>
        <w:t xml:space="preserve">) от материнской компании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Holding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Group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создает автомобиль, сочетающий спортивность и элегантность. PREFACE сочетает в себе безопасность CMA, высокие стандарты качества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, а также интеллектуальные технологии привода, чтобы предложить своим покупателям более совершенный и изысканный опыт вождения. Концепт PREFACE демонстрирует, что </w:t>
      </w:r>
      <w:r>
        <w:rPr>
          <w:rFonts w:ascii="Arial" w:hAnsi="Arial"/>
          <w:lang w:val="en-US"/>
        </w:rPr>
        <w:t>Geely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Auto</w:t>
      </w:r>
      <w:r>
        <w:rPr>
          <w:rFonts w:ascii="Arial" w:hAnsi="Arial"/>
        </w:rPr>
        <w:t xml:space="preserve"> понимает будущие тренды автомобильного рынка – клиентам требуются более высококачественные, персонализированные и динамичные модели. Помимо прочего, представление этого концепта сигнализирует о стремлении Geely вернуться к своим истокам (к выпуску седанов), а также намерение бренда установить новые мировые стандарты. 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Спроектированный в дизайнерском центре Geely в Шанхае, PREFACE развивает концепцию «Расширяющейся вселенной» компании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. «Это развитие нашей концепции, отражающее, что мы сделали полный оборот, но не просто вернулись в исходную точку, а готовы броситься вперед – навстречу следующей грандиозной задаче», – комментирует вице-президент студии Geely </w:t>
      </w:r>
      <w:r>
        <w:rPr>
          <w:rFonts w:ascii="Arial" w:hAnsi="Arial"/>
          <w:lang w:val="en-US"/>
        </w:rPr>
        <w:t>Design</w:t>
      </w:r>
      <w:r>
        <w:rPr>
          <w:rFonts w:ascii="Arial" w:hAnsi="Arial"/>
        </w:rPr>
        <w:t xml:space="preserve"> в Шанхае Гай </w:t>
      </w:r>
      <w:proofErr w:type="spellStart"/>
      <w:r>
        <w:rPr>
          <w:rFonts w:ascii="Arial" w:hAnsi="Arial"/>
        </w:rPr>
        <w:t>Бергойн</w:t>
      </w:r>
      <w:proofErr w:type="spellEnd"/>
      <w:r>
        <w:rPr>
          <w:rFonts w:ascii="Arial" w:hAnsi="Arial"/>
        </w:rPr>
        <w:t xml:space="preserve">. 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Характерной чертой концепта PREFACE являются выверенные пропорции. Широкая колея и сбалансированное расположение колес относительно колесных арок позволили наделить автомобиль мощной плечевой линией и широкими крыльями. Более крупная по сравнению с другими моделями решетка радиатора разделяет фары, а черные вертикальные линии внутри нее создают впечатление, что фирменный логотип парит в воздухе. Решетка радиатора немного утоплена, что придает ей дополнительный объем и подчеркивает спортивные амбиции новинки. Двери с </w:t>
      </w:r>
      <w:proofErr w:type="spellStart"/>
      <w:r>
        <w:rPr>
          <w:rFonts w:ascii="Arial" w:hAnsi="Arial"/>
        </w:rPr>
        <w:t>безрамочными</w:t>
      </w:r>
      <w:proofErr w:type="spellEnd"/>
      <w:r>
        <w:rPr>
          <w:rFonts w:ascii="Arial" w:hAnsi="Arial"/>
        </w:rPr>
        <w:t xml:space="preserve"> окнами раскрываются в противоположные стороны, придавая модели </w:t>
      </w:r>
      <w:proofErr w:type="spellStart"/>
      <w:r>
        <w:rPr>
          <w:rFonts w:ascii="Arial" w:hAnsi="Arial"/>
        </w:rPr>
        <w:t>футуристичный</w:t>
      </w:r>
      <w:proofErr w:type="spellEnd"/>
      <w:r>
        <w:rPr>
          <w:rFonts w:ascii="Arial" w:hAnsi="Arial"/>
        </w:rPr>
        <w:t xml:space="preserve"> вид, популярный среди молодых клиентов. 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Изысканные материалы, лаконичный дизайн и яркие цвета создают в интерьере автомобиля атмосферу чистоты и умиротворенности. Салон выполнен в </w:t>
      </w:r>
      <w:proofErr w:type="spellStart"/>
      <w:r>
        <w:rPr>
          <w:rFonts w:ascii="Arial" w:hAnsi="Arial"/>
        </w:rPr>
        <w:t>минималистичном</w:t>
      </w:r>
      <w:proofErr w:type="spellEnd"/>
      <w:r>
        <w:rPr>
          <w:rFonts w:ascii="Arial" w:hAnsi="Arial"/>
        </w:rPr>
        <w:t xml:space="preserve"> стиле, однако отдельные детали – </w:t>
      </w:r>
      <w:r>
        <w:rPr>
          <w:rFonts w:ascii="Arial" w:hAnsi="Arial"/>
        </w:rPr>
        <w:lastRenderedPageBreak/>
        <w:t xml:space="preserve">полупрозрачная приборная панель, широкий шестиугольный руль, кнопки с металлической гравировкой, контурные линии динамиков и новые эргономичные сиденья – подчеркивают его </w:t>
      </w:r>
      <w:proofErr w:type="spellStart"/>
      <w:r>
        <w:rPr>
          <w:rFonts w:ascii="Arial" w:hAnsi="Arial"/>
        </w:rPr>
        <w:t>высокотехнологичность</w:t>
      </w:r>
      <w:proofErr w:type="spellEnd"/>
      <w:r>
        <w:rPr>
          <w:rFonts w:ascii="Arial" w:hAnsi="Arial"/>
        </w:rPr>
        <w:t xml:space="preserve">. 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Концепт PREFACE демонстрирует высокие темпы развития Geely и то, каким, по мнению концерна, должен быть премиальный спортивный седан будущего.  В ближайшие 2 года </w:t>
      </w:r>
      <w:proofErr w:type="spellStart"/>
      <w:r>
        <w:rPr>
          <w:rFonts w:ascii="Arial" w:hAnsi="Arial"/>
        </w:rPr>
        <w:t>Geely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выпустит несколько новых моделей, ориентированных на мировой рынок. Расширение модельного ряда Geely происходит в рамках глобальной стратегии развития компании. В этом процессе будут задействованы международные ресурсы компании в области дизайна, исследований и разработок. Презентация концепта </w:t>
      </w:r>
      <w:r>
        <w:rPr>
          <w:rFonts w:ascii="Arial" w:hAnsi="Arial"/>
          <w:lang w:val="en-US"/>
        </w:rPr>
        <w:t>PREFACE</w:t>
      </w:r>
      <w:r>
        <w:rPr>
          <w:rFonts w:ascii="Arial" w:hAnsi="Arial"/>
        </w:rPr>
        <w:t xml:space="preserve"> на Шанхайском автосалоне является предисловием к грядущим изменениям.</w:t>
      </w:r>
    </w:p>
    <w:p w:rsidR="001A01D4" w:rsidRDefault="001A01D4">
      <w:pPr>
        <w:rPr>
          <w:rFonts w:ascii="Arial" w:eastAsia="Arial" w:hAnsi="Arial" w:cs="Arial"/>
        </w:rPr>
      </w:pPr>
    </w:p>
    <w:p w:rsidR="001A01D4" w:rsidRDefault="001A01D4">
      <w:pPr>
        <w:rPr>
          <w:rFonts w:ascii="Arial" w:eastAsia="Arial" w:hAnsi="Arial" w:cs="Arial"/>
        </w:rPr>
      </w:pPr>
    </w:p>
    <w:p w:rsidR="001A01D4" w:rsidRDefault="003B1369">
      <w:pPr>
        <w:spacing w:after="12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О компании: </w:t>
      </w:r>
    </w:p>
    <w:p w:rsidR="001A01D4" w:rsidRDefault="003B1369">
      <w:pPr>
        <w:pStyle w:val="a5"/>
        <w:spacing w:before="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  <w:lang w:val="en-US"/>
        </w:rPr>
        <w:t>Geely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в России </w:t>
      </w:r>
      <w:r>
        <w:rPr>
          <w:rFonts w:ascii="Arial" w:hAnsi="Arial"/>
          <w:sz w:val="18"/>
          <w:szCs w:val="18"/>
        </w:rPr>
        <w:t xml:space="preserve">(ООО «ДЖИЛИ-МОТОРС», </w:t>
      </w:r>
      <w:r>
        <w:rPr>
          <w:rFonts w:ascii="Arial" w:hAnsi="Arial"/>
          <w:sz w:val="18"/>
          <w:szCs w:val="18"/>
          <w:lang w:val="en-US"/>
        </w:rPr>
        <w:t>www</w:t>
      </w:r>
      <w:r>
        <w:rPr>
          <w:rFonts w:ascii="Arial" w:hAnsi="Arial"/>
          <w:sz w:val="18"/>
          <w:szCs w:val="18"/>
        </w:rPr>
        <w:t>.</w:t>
      </w:r>
      <w:proofErr w:type="spellStart"/>
      <w:r>
        <w:rPr>
          <w:rFonts w:ascii="Arial" w:hAnsi="Arial"/>
          <w:sz w:val="18"/>
          <w:szCs w:val="18"/>
          <w:lang w:val="en-US"/>
        </w:rPr>
        <w:t>geely</w:t>
      </w:r>
      <w:proofErr w:type="spellEnd"/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en-US"/>
        </w:rPr>
        <w:t>motors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  <w:lang w:val="en-US"/>
        </w:rPr>
        <w:t>com</w:t>
      </w:r>
      <w:r>
        <w:rPr>
          <w:rFonts w:ascii="Arial" w:hAnsi="Arial"/>
          <w:sz w:val="18"/>
          <w:szCs w:val="18"/>
        </w:rPr>
        <w:t>)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является дочерним предприятием </w:t>
      </w:r>
      <w:r>
        <w:rPr>
          <w:rFonts w:ascii="Arial" w:hAnsi="Arial"/>
          <w:sz w:val="18"/>
          <w:szCs w:val="18"/>
          <w:lang w:val="en-US"/>
        </w:rPr>
        <w:t>Geely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International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Corporation</w:t>
      </w:r>
      <w:r>
        <w:rPr>
          <w:rFonts w:ascii="Arial" w:hAnsi="Arial"/>
          <w:sz w:val="18"/>
          <w:szCs w:val="18"/>
        </w:rPr>
        <w:t xml:space="preserve"> и эксклюзивным дистрибьютором марки </w:t>
      </w:r>
      <w:r>
        <w:rPr>
          <w:rFonts w:ascii="Arial" w:hAnsi="Arial"/>
          <w:sz w:val="18"/>
          <w:szCs w:val="18"/>
          <w:lang w:val="en-US"/>
        </w:rPr>
        <w:t>Geely</w:t>
      </w:r>
      <w:r>
        <w:rPr>
          <w:rFonts w:ascii="Arial" w:hAnsi="Arial"/>
          <w:sz w:val="18"/>
          <w:szCs w:val="18"/>
        </w:rPr>
        <w:t xml:space="preserve"> в России. В настоящий момент дилерская сеть компании представлена в 49 российских городах и насчитывает 59 дилерских центров. Модельный ряд </w:t>
      </w:r>
      <w:proofErr w:type="spellStart"/>
      <w:r>
        <w:rPr>
          <w:rFonts w:ascii="Arial" w:hAnsi="Arial"/>
          <w:sz w:val="18"/>
          <w:szCs w:val="18"/>
        </w:rPr>
        <w:t>Geely</w:t>
      </w:r>
      <w:proofErr w:type="spellEnd"/>
      <w:r>
        <w:rPr>
          <w:rFonts w:ascii="Arial" w:hAnsi="Arial"/>
          <w:sz w:val="18"/>
          <w:szCs w:val="18"/>
        </w:rPr>
        <w:t xml:space="preserve"> представлен флагманским </w:t>
      </w:r>
      <w:proofErr w:type="spellStart"/>
      <w:r>
        <w:rPr>
          <w:rFonts w:ascii="Arial" w:hAnsi="Arial"/>
          <w:sz w:val="18"/>
          <w:szCs w:val="18"/>
        </w:rPr>
        <w:t>кроссовером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Geely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Atlas</w:t>
      </w:r>
      <w:r>
        <w:rPr>
          <w:rFonts w:ascii="Arial" w:hAnsi="Arial"/>
          <w:sz w:val="18"/>
          <w:szCs w:val="18"/>
        </w:rPr>
        <w:t xml:space="preserve">, бизнес-седаном </w:t>
      </w:r>
      <w:proofErr w:type="spellStart"/>
      <w:r>
        <w:rPr>
          <w:rFonts w:ascii="Arial" w:hAnsi="Arial"/>
          <w:sz w:val="18"/>
          <w:szCs w:val="18"/>
          <w:lang w:val="en-US"/>
        </w:rPr>
        <w:t>Emgrand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GT</w:t>
      </w:r>
      <w:r>
        <w:rPr>
          <w:rFonts w:ascii="Arial" w:hAnsi="Arial"/>
          <w:sz w:val="18"/>
          <w:szCs w:val="18"/>
        </w:rPr>
        <w:t xml:space="preserve">, седаном </w:t>
      </w:r>
      <w:proofErr w:type="spellStart"/>
      <w:r>
        <w:rPr>
          <w:rFonts w:ascii="Arial" w:hAnsi="Arial"/>
          <w:sz w:val="18"/>
          <w:szCs w:val="18"/>
        </w:rPr>
        <w:t>Emgrand</w:t>
      </w:r>
      <w:proofErr w:type="spellEnd"/>
      <w:r>
        <w:rPr>
          <w:rFonts w:ascii="Arial" w:hAnsi="Arial"/>
          <w:sz w:val="18"/>
          <w:szCs w:val="18"/>
        </w:rPr>
        <w:t xml:space="preserve"> 7, </w:t>
      </w:r>
      <w:proofErr w:type="spellStart"/>
      <w:r>
        <w:rPr>
          <w:rFonts w:ascii="Arial" w:hAnsi="Arial"/>
          <w:sz w:val="18"/>
          <w:szCs w:val="18"/>
        </w:rPr>
        <w:t>кроссовером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Emgrand</w:t>
      </w:r>
      <w:proofErr w:type="spellEnd"/>
      <w:r>
        <w:rPr>
          <w:rFonts w:ascii="Arial" w:hAnsi="Arial"/>
          <w:sz w:val="18"/>
          <w:szCs w:val="18"/>
        </w:rPr>
        <w:t xml:space="preserve"> X7. </w:t>
      </w:r>
    </w:p>
    <w:p w:rsidR="001A01D4" w:rsidRDefault="003B1369">
      <w:pPr>
        <w:pStyle w:val="a5"/>
        <w:spacing w:before="0"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t>Geely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  <w:lang w:val="en-US"/>
        </w:rPr>
        <w:t>Holding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  <w:lang w:val="en-US"/>
        </w:rPr>
        <w:t>Group</w:t>
      </w:r>
      <w:r>
        <w:rPr>
          <w:rFonts w:ascii="Arial" w:hAnsi="Arial"/>
          <w:b/>
          <w:bCs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основанная в 1986 году, сегодня является одним из ведущих китайских автопроизводителей, представленных на домашнем и зарубежных рынках. </w:t>
      </w:r>
      <w:proofErr w:type="spellStart"/>
      <w:r>
        <w:rPr>
          <w:rFonts w:ascii="Arial" w:hAnsi="Arial"/>
          <w:sz w:val="18"/>
          <w:szCs w:val="18"/>
        </w:rPr>
        <w:t>Geely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Holding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Group</w:t>
      </w:r>
      <w:proofErr w:type="spellEnd"/>
      <w:r>
        <w:rPr>
          <w:rFonts w:ascii="Arial" w:hAnsi="Arial"/>
          <w:sz w:val="18"/>
          <w:szCs w:val="18"/>
        </w:rPr>
        <w:t xml:space="preserve"> включает в себя крупнейшего частного автопроизводителя Китая </w:t>
      </w:r>
      <w:r>
        <w:rPr>
          <w:rFonts w:ascii="Arial" w:hAnsi="Arial"/>
          <w:sz w:val="18"/>
          <w:szCs w:val="18"/>
          <w:lang w:val="en-US"/>
        </w:rPr>
        <w:t>Geely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Auto</w:t>
      </w:r>
      <w:r>
        <w:rPr>
          <w:rFonts w:ascii="Arial" w:hAnsi="Arial"/>
          <w:sz w:val="18"/>
          <w:szCs w:val="18"/>
        </w:rPr>
        <w:t xml:space="preserve">, компанию </w:t>
      </w:r>
      <w:r>
        <w:rPr>
          <w:rFonts w:ascii="Arial" w:hAnsi="Arial"/>
          <w:sz w:val="18"/>
          <w:szCs w:val="18"/>
          <w:lang w:val="en-US"/>
        </w:rPr>
        <w:t>Volvo</w:t>
      </w:r>
      <w:r>
        <w:rPr>
          <w:rFonts w:ascii="Arial" w:hAnsi="Arial"/>
          <w:sz w:val="18"/>
          <w:szCs w:val="18"/>
        </w:rPr>
        <w:t xml:space="preserve">, малазийский </w:t>
      </w:r>
      <w:r>
        <w:rPr>
          <w:rFonts w:ascii="Arial" w:hAnsi="Arial"/>
          <w:sz w:val="18"/>
          <w:szCs w:val="18"/>
          <w:lang w:val="en-US"/>
        </w:rPr>
        <w:t>Proton</w:t>
      </w:r>
      <w:r>
        <w:rPr>
          <w:rFonts w:ascii="Arial" w:hAnsi="Arial"/>
          <w:sz w:val="18"/>
          <w:szCs w:val="18"/>
        </w:rPr>
        <w:t xml:space="preserve"> и британский </w:t>
      </w:r>
      <w:r>
        <w:rPr>
          <w:rFonts w:ascii="Arial" w:hAnsi="Arial"/>
          <w:sz w:val="18"/>
          <w:szCs w:val="18"/>
          <w:lang w:val="en-US"/>
        </w:rPr>
        <w:t>Lotus</w:t>
      </w:r>
      <w:r>
        <w:rPr>
          <w:rFonts w:ascii="Arial" w:hAnsi="Arial"/>
          <w:sz w:val="18"/>
          <w:szCs w:val="18"/>
        </w:rPr>
        <w:t xml:space="preserve">. Также в состав холдинга входят </w:t>
      </w:r>
      <w:proofErr w:type="spellStart"/>
      <w:r>
        <w:rPr>
          <w:rFonts w:ascii="Arial" w:hAnsi="Arial"/>
          <w:sz w:val="18"/>
          <w:szCs w:val="18"/>
          <w:lang w:val="en-US"/>
        </w:rPr>
        <w:t>Lynk</w:t>
      </w:r>
      <w:proofErr w:type="spellEnd"/>
      <w:r>
        <w:rPr>
          <w:rFonts w:ascii="Arial" w:hAnsi="Arial"/>
          <w:sz w:val="18"/>
          <w:szCs w:val="18"/>
        </w:rPr>
        <w:t>&amp;</w:t>
      </w:r>
      <w:r>
        <w:rPr>
          <w:rFonts w:ascii="Arial" w:hAnsi="Arial"/>
          <w:sz w:val="18"/>
          <w:szCs w:val="18"/>
          <w:lang w:val="en-US"/>
        </w:rPr>
        <w:t>Co</w:t>
      </w:r>
      <w:r>
        <w:rPr>
          <w:rFonts w:ascii="Arial" w:hAnsi="Arial"/>
          <w:sz w:val="18"/>
          <w:szCs w:val="18"/>
        </w:rPr>
        <w:t xml:space="preserve">, производитель лондонских кэбов </w:t>
      </w:r>
      <w:r>
        <w:rPr>
          <w:rFonts w:ascii="Arial" w:hAnsi="Arial"/>
          <w:sz w:val="18"/>
          <w:szCs w:val="18"/>
          <w:lang w:val="en-US"/>
        </w:rPr>
        <w:t>London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Electric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Vehicle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Company</w:t>
      </w:r>
      <w:r>
        <w:rPr>
          <w:rFonts w:ascii="Arial" w:hAnsi="Arial"/>
          <w:sz w:val="18"/>
          <w:szCs w:val="18"/>
        </w:rPr>
        <w:t xml:space="preserve">, разработчик летающих автомобилей </w:t>
      </w:r>
      <w:proofErr w:type="spellStart"/>
      <w:r>
        <w:rPr>
          <w:rFonts w:ascii="Arial" w:hAnsi="Arial"/>
          <w:sz w:val="18"/>
          <w:szCs w:val="18"/>
          <w:lang w:val="en-US"/>
        </w:rPr>
        <w:t>Terrafugia</w:t>
      </w:r>
      <w:proofErr w:type="spellEnd"/>
      <w:r>
        <w:rPr>
          <w:rFonts w:ascii="Arial" w:hAnsi="Arial"/>
          <w:sz w:val="18"/>
          <w:szCs w:val="18"/>
        </w:rPr>
        <w:t xml:space="preserve">, один из крупнейших мировых производителей трансмиссий </w:t>
      </w:r>
      <w:proofErr w:type="spellStart"/>
      <w:r>
        <w:rPr>
          <w:rFonts w:ascii="Arial" w:hAnsi="Arial"/>
          <w:sz w:val="18"/>
          <w:szCs w:val="18"/>
        </w:rPr>
        <w:t>Drivetrain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Systems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International</w:t>
      </w:r>
      <w:proofErr w:type="spellEnd"/>
      <w:r>
        <w:rPr>
          <w:rFonts w:ascii="Arial" w:hAnsi="Arial"/>
          <w:sz w:val="18"/>
          <w:szCs w:val="18"/>
        </w:rPr>
        <w:t xml:space="preserve"> (</w:t>
      </w:r>
      <w:r>
        <w:rPr>
          <w:rFonts w:ascii="Arial" w:hAnsi="Arial"/>
          <w:sz w:val="18"/>
          <w:szCs w:val="18"/>
          <w:lang w:val="en-US"/>
        </w:rPr>
        <w:t>DSI</w:t>
      </w:r>
      <w:r>
        <w:rPr>
          <w:rFonts w:ascii="Arial" w:hAnsi="Arial"/>
          <w:sz w:val="18"/>
          <w:szCs w:val="18"/>
        </w:rPr>
        <w:t xml:space="preserve">). </w:t>
      </w:r>
      <w:r>
        <w:rPr>
          <w:rFonts w:ascii="Arial" w:hAnsi="Arial"/>
          <w:sz w:val="18"/>
          <w:szCs w:val="18"/>
          <w:lang w:val="en-US"/>
        </w:rPr>
        <w:t>Geely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Holding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Group</w:t>
      </w:r>
      <w:r>
        <w:rPr>
          <w:rFonts w:ascii="Arial" w:hAnsi="Arial"/>
          <w:sz w:val="18"/>
          <w:szCs w:val="18"/>
        </w:rPr>
        <w:t xml:space="preserve"> принадлежат 12 заводов на территории Китая и еще 6 по всему миру, а также научно-исследовательские центры в Китае, Швеции и Англии, дизайн-бюро в Шанхае, Гётеборге, Барселоне и Лос-Анджелесе. </w:t>
      </w:r>
    </w:p>
    <w:p w:rsidR="001A01D4" w:rsidRDefault="003B1369">
      <w:pPr>
        <w:pStyle w:val="a5"/>
        <w:spacing w:befor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t>Geely</w:t>
      </w:r>
      <w:r w:rsidRPr="003B1369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  <w:lang w:val="en-US"/>
        </w:rPr>
        <w:t>Design</w:t>
      </w:r>
      <w:r w:rsidRPr="003B1369">
        <w:rPr>
          <w:rFonts w:ascii="Arial" w:hAnsi="Arial"/>
          <w:sz w:val="18"/>
          <w:szCs w:val="18"/>
        </w:rPr>
        <w:t xml:space="preserve"> – </w:t>
      </w:r>
      <w:r>
        <w:rPr>
          <w:rFonts w:ascii="Arial" w:hAnsi="Arial"/>
          <w:sz w:val="18"/>
          <w:szCs w:val="18"/>
        </w:rPr>
        <w:t>глобальная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сеть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студий</w:t>
      </w:r>
      <w:r w:rsidRPr="003B1369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работающая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для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брендов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Geely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Auto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Group</w:t>
      </w:r>
      <w:r w:rsidRPr="003B1369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включая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Geely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Auto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и</w:t>
      </w:r>
      <w:r w:rsidRPr="003B136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LYNK</w:t>
      </w:r>
      <w:r w:rsidRPr="003B1369">
        <w:rPr>
          <w:rFonts w:ascii="Arial" w:hAnsi="Arial"/>
          <w:sz w:val="18"/>
          <w:szCs w:val="18"/>
        </w:rPr>
        <w:t xml:space="preserve"> &amp; </w:t>
      </w:r>
      <w:r>
        <w:rPr>
          <w:rFonts w:ascii="Arial" w:hAnsi="Arial"/>
          <w:sz w:val="18"/>
          <w:szCs w:val="18"/>
          <w:lang w:val="en-US"/>
        </w:rPr>
        <w:t>CO</w:t>
      </w:r>
      <w:r w:rsidRPr="003B1369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 xml:space="preserve">Дизайн-центры расположены в Шанхае, Гетеборге, Барселоне, Ковентри и Калифорнии, их работу возглавляет Питер </w:t>
      </w:r>
      <w:proofErr w:type="spellStart"/>
      <w:r>
        <w:rPr>
          <w:rFonts w:ascii="Arial" w:hAnsi="Arial"/>
          <w:sz w:val="18"/>
          <w:szCs w:val="18"/>
        </w:rPr>
        <w:t>Хорбери</w:t>
      </w:r>
      <w:proofErr w:type="spellEnd"/>
      <w:r>
        <w:rPr>
          <w:rFonts w:ascii="Arial" w:hAnsi="Arial"/>
          <w:sz w:val="18"/>
          <w:szCs w:val="18"/>
        </w:rPr>
        <w:t xml:space="preserve">, старший вице-президент по дизайну </w:t>
      </w:r>
      <w:proofErr w:type="spellStart"/>
      <w:r>
        <w:rPr>
          <w:rFonts w:ascii="Arial" w:hAnsi="Arial"/>
          <w:sz w:val="18"/>
          <w:szCs w:val="18"/>
        </w:rPr>
        <w:t>Geely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Auto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Group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1A01D4" w:rsidRDefault="001A01D4">
      <w:pPr>
        <w:pStyle w:val="a5"/>
        <w:widowControl w:val="0"/>
        <w:shd w:val="clear" w:color="auto" w:fill="FFFFFF"/>
      </w:pPr>
      <w:bookmarkStart w:id="0" w:name="_GoBack"/>
      <w:bookmarkEnd w:id="0"/>
    </w:p>
    <w:sectPr w:rsidR="001A01D4">
      <w:headerReference w:type="default" r:id="rId7"/>
      <w:footerReference w:type="default" r:id="rId8"/>
      <w:pgSz w:w="11900" w:h="16840"/>
      <w:pgMar w:top="2379" w:right="1571" w:bottom="851" w:left="1276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24" w:rsidRDefault="00B52724">
      <w:r>
        <w:separator/>
      </w:r>
    </w:p>
  </w:endnote>
  <w:endnote w:type="continuationSeparator" w:id="0">
    <w:p w:rsidR="00B52724" w:rsidRDefault="00B5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D4" w:rsidRDefault="001A0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24" w:rsidRDefault="00B52724">
      <w:r>
        <w:separator/>
      </w:r>
    </w:p>
  </w:footnote>
  <w:footnote w:type="continuationSeparator" w:id="0">
    <w:p w:rsidR="00B52724" w:rsidRDefault="00B5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D4" w:rsidRDefault="003B1369">
    <w:pPr>
      <w:pStyle w:val="a4"/>
      <w:tabs>
        <w:tab w:val="clear" w:pos="9355"/>
        <w:tab w:val="right" w:pos="9033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660399</wp:posOffset>
              </wp:positionH>
              <wp:positionV relativeFrom="page">
                <wp:posOffset>476884</wp:posOffset>
              </wp:positionV>
              <wp:extent cx="4217671" cy="33591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7671" cy="3359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A01D4" w:rsidRDefault="003B1369">
                          <w:pPr>
                            <w:pStyle w:val="a5"/>
                            <w:shd w:val="clear" w:color="auto" w:fill="FFFFFF"/>
                          </w:pPr>
                          <w:r>
                            <w:rPr>
                              <w:rFonts w:ascii="Franklin Gothic Medium Cond" w:eastAsia="Franklin Gothic Medium Cond" w:hAnsi="Franklin Gothic Medium Cond" w:cs="Franklin Gothic Medium Cond"/>
                              <w:b/>
                              <w:bCs/>
                              <w:color w:val="A6A6A6"/>
                              <w:sz w:val="32"/>
                              <w:szCs w:val="32"/>
                              <w:u w:color="A6A6A6"/>
                            </w:rPr>
                            <w:t xml:space="preserve">ПРЕСС – РЕЛИЗ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52pt;margin-top:37.55pt;width:332.1pt;height:26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" stroked="f" strokeweight="1pt">
              <v:stroke miterlimit="4"/>
              <v:textbox inset="1.27mm,1.27mm,1.27mm,1.27mm">
                <w:txbxContent>
                  <w:p w:rsidR="001A01D4" w:rsidRDefault="003B1369">
                    <w:pPr>
                      <w:pStyle w:val="a5"/>
                      <w:shd w:val="clear" w:color="auto" w:fill="FFFFFF"/>
                    </w:pPr>
                    <w:r>
                      <w:rPr>
                        <w:rFonts w:ascii="Franklin Gothic Medium Cond" w:eastAsia="Franklin Gothic Medium Cond" w:hAnsi="Franklin Gothic Medium Cond" w:cs="Franklin Gothic Medium Cond"/>
                        <w:b/>
                        <w:bCs/>
                        <w:color w:val="A6A6A6"/>
                        <w:sz w:val="32"/>
                        <w:szCs w:val="32"/>
                        <w:u w:color="A6A6A6"/>
                      </w:rPr>
                      <w:t xml:space="preserve">ПРЕСС – РЕЛИЗ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A01D4" w:rsidRDefault="003B1369">
    <w:pPr>
      <w:pStyle w:val="a4"/>
      <w:tabs>
        <w:tab w:val="clear" w:pos="9355"/>
        <w:tab w:val="right" w:pos="9033"/>
      </w:tabs>
      <w:jc w:val="right"/>
    </w:pPr>
    <w:r>
      <w:rPr>
        <w:rFonts w:ascii="Calibri" w:eastAsia="Calibri" w:hAnsi="Calibri" w:cs="Calibri"/>
        <w:b/>
        <w:bCs/>
        <w:noProof/>
        <w:color w:val="262626"/>
        <w:u w:color="262626"/>
      </w:rPr>
      <w:drawing>
        <wp:inline distT="0" distB="0" distL="0" distR="0">
          <wp:extent cx="897077" cy="52605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ype +geely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77" cy="526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1315"/>
    <w:multiLevelType w:val="hybridMultilevel"/>
    <w:tmpl w:val="A8F07438"/>
    <w:numStyleLink w:val="1"/>
  </w:abstractNum>
  <w:abstractNum w:abstractNumId="1" w15:restartNumberingAfterBreak="0">
    <w:nsid w:val="62C9113C"/>
    <w:multiLevelType w:val="hybridMultilevel"/>
    <w:tmpl w:val="A8F07438"/>
    <w:styleLink w:val="1"/>
    <w:lvl w:ilvl="0" w:tplc="052822C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2126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A18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2070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8650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8AC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28002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2C9F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6D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D4"/>
    <w:rsid w:val="001A01D4"/>
    <w:rsid w:val="003B1369"/>
    <w:rsid w:val="005E0C74"/>
    <w:rsid w:val="00A208CD"/>
    <w:rsid w:val="00B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9C88"/>
  <w15:docId w15:val="{946CB3EA-8BA5-48C3-B43F-4C1689B4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character" w:customStyle="1" w:styleId="Hyperlink2">
    <w:name w:val="Hyperlink.2"/>
    <w:basedOn w:val="a7"/>
    <w:rPr>
      <w:color w:val="0000FF"/>
      <w:u w:val="single" w:color="0000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E0C74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C74"/>
    <w:rPr>
      <w:rFonts w:eastAsia="Cambria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Буров</cp:lastModifiedBy>
  <cp:revision>3</cp:revision>
  <dcterms:created xsi:type="dcterms:W3CDTF">2019-04-16T07:45:00Z</dcterms:created>
  <dcterms:modified xsi:type="dcterms:W3CDTF">2019-04-30T11:34:00Z</dcterms:modified>
</cp:coreProperties>
</file>